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2" w:type="dxa"/>
        <w:tblLayout w:type="fixed"/>
        <w:tblLook w:val="04A0" w:firstRow="1" w:lastRow="0" w:firstColumn="1" w:lastColumn="0" w:noHBand="0" w:noVBand="1"/>
      </w:tblPr>
      <w:tblGrid>
        <w:gridCol w:w="4107"/>
        <w:gridCol w:w="710"/>
        <w:gridCol w:w="4815"/>
      </w:tblGrid>
      <w:tr w:rsidR="0067442E" w14:paraId="4ACCED53" w14:textId="77777777">
        <w:trPr>
          <w:trHeight w:val="460"/>
        </w:trPr>
        <w:tc>
          <w:tcPr>
            <w:tcW w:w="4106" w:type="dxa"/>
            <w:vAlign w:val="center"/>
          </w:tcPr>
          <w:p w14:paraId="1927AC31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Imię i nazwisko pracownika</w:t>
            </w:r>
          </w:p>
        </w:tc>
        <w:tc>
          <w:tcPr>
            <w:tcW w:w="5525" w:type="dxa"/>
            <w:gridSpan w:val="2"/>
          </w:tcPr>
          <w:p w14:paraId="2205925E" w14:textId="77777777" w:rsidR="0067442E" w:rsidRDefault="0067442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7442E" w14:paraId="29A1D347" w14:textId="77777777">
        <w:trPr>
          <w:trHeight w:val="411"/>
        </w:trPr>
        <w:tc>
          <w:tcPr>
            <w:tcW w:w="4106" w:type="dxa"/>
            <w:vAlign w:val="center"/>
          </w:tcPr>
          <w:p w14:paraId="32B96670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Wykształcenie</w:t>
            </w:r>
          </w:p>
        </w:tc>
        <w:tc>
          <w:tcPr>
            <w:tcW w:w="5525" w:type="dxa"/>
            <w:gridSpan w:val="2"/>
          </w:tcPr>
          <w:p w14:paraId="0D9BB600" w14:textId="77777777" w:rsidR="0067442E" w:rsidRDefault="0067442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7442E" w14:paraId="40B327DA" w14:textId="77777777">
        <w:trPr>
          <w:trHeight w:val="412"/>
        </w:trPr>
        <w:tc>
          <w:tcPr>
            <w:tcW w:w="4106" w:type="dxa"/>
            <w:vAlign w:val="center"/>
          </w:tcPr>
          <w:p w14:paraId="403303E3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Nazwa stanowiska pracy</w:t>
            </w:r>
          </w:p>
        </w:tc>
        <w:tc>
          <w:tcPr>
            <w:tcW w:w="5525" w:type="dxa"/>
            <w:gridSpan w:val="2"/>
          </w:tcPr>
          <w:p w14:paraId="0029050B" w14:textId="77777777" w:rsidR="0067442E" w:rsidRDefault="0000000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Salowa</w:t>
            </w:r>
          </w:p>
        </w:tc>
      </w:tr>
      <w:tr w:rsidR="0067442E" w14:paraId="4F4F8809" w14:textId="77777777">
        <w:trPr>
          <w:trHeight w:val="404"/>
        </w:trPr>
        <w:tc>
          <w:tcPr>
            <w:tcW w:w="4106" w:type="dxa"/>
            <w:vAlign w:val="center"/>
          </w:tcPr>
          <w:p w14:paraId="340C9A28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Nazwa grupy zawodowej</w:t>
            </w:r>
          </w:p>
        </w:tc>
        <w:tc>
          <w:tcPr>
            <w:tcW w:w="5525" w:type="dxa"/>
            <w:gridSpan w:val="2"/>
          </w:tcPr>
          <w:p w14:paraId="6282CF17" w14:textId="77777777" w:rsidR="0067442E" w:rsidRDefault="0000000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Personel niższy medyczny</w:t>
            </w:r>
          </w:p>
        </w:tc>
      </w:tr>
      <w:tr w:rsidR="0067442E" w14:paraId="317CBF81" w14:textId="77777777">
        <w:trPr>
          <w:trHeight w:val="415"/>
        </w:trPr>
        <w:tc>
          <w:tcPr>
            <w:tcW w:w="4106" w:type="dxa"/>
            <w:vAlign w:val="center"/>
          </w:tcPr>
          <w:p w14:paraId="3922A394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Podległość służbowa</w:t>
            </w:r>
          </w:p>
        </w:tc>
        <w:tc>
          <w:tcPr>
            <w:tcW w:w="5525" w:type="dxa"/>
            <w:gridSpan w:val="2"/>
          </w:tcPr>
          <w:p w14:paraId="00EA243C" w14:textId="77777777" w:rsidR="0067442E" w:rsidRDefault="0067442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7442E" w14:paraId="307C50C2" w14:textId="77777777">
        <w:trPr>
          <w:trHeight w:val="254"/>
        </w:trPr>
        <w:tc>
          <w:tcPr>
            <w:tcW w:w="9631" w:type="dxa"/>
            <w:gridSpan w:val="3"/>
            <w:shd w:val="clear" w:color="auto" w:fill="F2F2F2" w:themeFill="background1" w:themeFillShade="F2"/>
          </w:tcPr>
          <w:p w14:paraId="19CB8A10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OGÓLNY ZAKRES OBOWIĄZKÓW</w:t>
            </w:r>
          </w:p>
        </w:tc>
      </w:tr>
      <w:tr w:rsidR="0067442E" w14:paraId="7BEC2176" w14:textId="77777777">
        <w:trPr>
          <w:trHeight w:val="806"/>
        </w:trPr>
        <w:tc>
          <w:tcPr>
            <w:tcW w:w="9631" w:type="dxa"/>
            <w:gridSpan w:val="3"/>
          </w:tcPr>
          <w:p w14:paraId="2C32E281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Sumienne i staranne wykonywanie powierzonych zadań oraz stosowanie się do poleceń przełożonych, które dotyczą pracy.</w:t>
            </w:r>
          </w:p>
          <w:p w14:paraId="37283DA7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Przestrzeganie ustalonego czasu pracy, regulaminu pracy i ustalonego porządku.</w:t>
            </w:r>
          </w:p>
          <w:p w14:paraId="1DD1F624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Przestrzeganie przepisów oraz zasad bezpieczeństwa i higieny pracy, a także przepisów przeciwpożarowych.</w:t>
            </w:r>
          </w:p>
          <w:p w14:paraId="1ADC835F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Dbanie o dobro Ośrodka, chronienie jego mienia oraz zachowanie w tajemnicy informacji, których ujawnienie mogłoby narazić pracodawcę na szkodę w tym utratę środków finansowych.</w:t>
            </w:r>
          </w:p>
          <w:p w14:paraId="18A88125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Przestrzeganie tajemnicy określonej w odrębnych przepisach w tym m.in. tajemnicy służbowej, tajemnicy zawodowej.</w:t>
            </w:r>
          </w:p>
          <w:p w14:paraId="136F33AC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Przestrzeganie zasad współżycia społecznego.</w:t>
            </w:r>
          </w:p>
          <w:p w14:paraId="2C1E0F0C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Znajomość i przestrzeganie obowiązującego ustawodawstwa pracy oraz przepisów prawa dotyczących działalności danej grupy zawodowej.</w:t>
            </w:r>
          </w:p>
          <w:p w14:paraId="183416BB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Znajomość i przestrzeganie obowiązujących wewnętrznych aktów normatywnych (m.in. zarządzeń prezesa, poleceń służbowych, regulaminów, procedur, instrukcji, polityk, algorytmów postępowań) podczas wykonywania obowiązków służbowych.</w:t>
            </w:r>
          </w:p>
          <w:p w14:paraId="2158AF78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Znajomość i przestrzeganie obowiązujących przepisów związanych z ochroną danych osobowych. </w:t>
            </w:r>
          </w:p>
          <w:p w14:paraId="62505686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Znajomość struktury organizacyjnej Ośrodka, zakresu zadań komórki organizacyjnej oraz gruntowna znajomość swoich obowiązków, uprawnień i odpowiedzialności.</w:t>
            </w:r>
          </w:p>
          <w:p w14:paraId="3F143AE8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Znajomość i przestrzeganie norm jakości opartych na podstawie m.in. przepisów prawa,   kodeksów </w:t>
            </w:r>
          </w:p>
          <w:p w14:paraId="0624A329" w14:textId="156E4A22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Prawidłowe sporządzanie dokumentacji oraz jej dystrybucja zgodnie z obowiązującymi w danym zakresie przepisami prawa oraz wewnętrznymi aktami normatywnych.</w:t>
            </w:r>
          </w:p>
          <w:p w14:paraId="46941D4F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Efektywne zarządzanie czasem pracy oraz prawidłowa organizacja pracy, doskonalenie jej metod </w:t>
            </w:r>
            <w:r>
              <w:rPr>
                <w:rFonts w:ascii="Times New Roman" w:eastAsia="Calibri" w:hAnsi="Times New Roman" w:cs="Times New Roman"/>
              </w:rPr>
              <w:br/>
              <w:t>i inicjowanie usprawnień.</w:t>
            </w:r>
          </w:p>
          <w:p w14:paraId="3B352921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Informowanie bezpośredniego przełożonego o stanie wykonania zadań, napotykanych trudnościach oraz podjętych środkach zabezpieczających ich właściwe wykonanie.</w:t>
            </w:r>
          </w:p>
          <w:p w14:paraId="0177B122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Informowanie bezpośredniego przełożonego o wykrytych nieprawidłowościach oraz zaistniałych zdarzeniach niepożądanych.</w:t>
            </w:r>
          </w:p>
          <w:p w14:paraId="67D3062B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Dbanie o stałe poszerzanie wiedzy i umiejętności oraz zdobywanie nowych kompetencji.</w:t>
            </w:r>
          </w:p>
          <w:p w14:paraId="25A08EE5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Uczestniczenie w pracach komisji/zespołów zadaniowych, powoływanych na podstawie odrębnych zarządzeń Prezesa.</w:t>
            </w:r>
          </w:p>
          <w:p w14:paraId="1B969C05" w14:textId="77777777" w:rsidR="0067442E" w:rsidRDefault="00000000">
            <w:pPr>
              <w:pStyle w:val="Akapitzlist"/>
              <w:widowControl w:val="0"/>
              <w:numPr>
                <w:ilvl w:val="0"/>
                <w:numId w:val="1"/>
              </w:numPr>
              <w:ind w:left="447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Wykonywanie innych poleceń przełożonego dotyczących pracy zgodnie z przepisami prawa </w:t>
            </w:r>
            <w:r>
              <w:rPr>
                <w:rFonts w:ascii="Times New Roman" w:eastAsia="Calibri" w:hAnsi="Times New Roman" w:cs="Times New Roman"/>
              </w:rPr>
              <w:br/>
              <w:t>i ustalonym w umowie rodzajem pracy.</w:t>
            </w:r>
          </w:p>
        </w:tc>
      </w:tr>
      <w:tr w:rsidR="0067442E" w14:paraId="43427CAA" w14:textId="77777777">
        <w:trPr>
          <w:trHeight w:val="254"/>
        </w:trPr>
        <w:tc>
          <w:tcPr>
            <w:tcW w:w="9631" w:type="dxa"/>
            <w:gridSpan w:val="3"/>
            <w:shd w:val="clear" w:color="auto" w:fill="F2F2F2" w:themeFill="background1" w:themeFillShade="F2"/>
          </w:tcPr>
          <w:p w14:paraId="2CCCAE2B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OGÓLNY ZAKRES UPRAWNIEŃ</w:t>
            </w:r>
          </w:p>
        </w:tc>
      </w:tr>
      <w:tr w:rsidR="0067442E" w14:paraId="1D40A26C" w14:textId="77777777">
        <w:trPr>
          <w:trHeight w:val="268"/>
        </w:trPr>
        <w:tc>
          <w:tcPr>
            <w:tcW w:w="9631" w:type="dxa"/>
            <w:gridSpan w:val="3"/>
          </w:tcPr>
          <w:p w14:paraId="68B565D0" w14:textId="77777777" w:rsidR="0067442E" w:rsidRDefault="00000000">
            <w:pPr>
              <w:pStyle w:val="Akapitzlist"/>
              <w:widowControl w:val="0"/>
              <w:numPr>
                <w:ilvl w:val="0"/>
                <w:numId w:val="3"/>
              </w:numPr>
              <w:ind w:left="454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Uprawnienia wynikające ze stosunku pracy oraz ogólnie obowiązujących przepisów prawa pracy określonych w Kodeksie Pracy oraz innych aktach prawnych dotyczących pracowników.</w:t>
            </w:r>
          </w:p>
          <w:p w14:paraId="120FD786" w14:textId="77777777" w:rsidR="0067442E" w:rsidRDefault="00000000">
            <w:pPr>
              <w:pStyle w:val="Akapitzlist"/>
              <w:widowControl w:val="0"/>
              <w:numPr>
                <w:ilvl w:val="0"/>
                <w:numId w:val="3"/>
              </w:numPr>
              <w:ind w:left="454" w:hanging="283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Uprawniania wynikające z obowiązujących wewnętrznych aktów normatywnych (m.in. zarządzenia prezesa, poleceń służbowych, regulaminów, procedur, instrukcji, polityki, algorytmy postępowania).</w:t>
            </w:r>
          </w:p>
          <w:p w14:paraId="04CBE5EF" w14:textId="77777777" w:rsidR="0067442E" w:rsidRDefault="00000000">
            <w:pPr>
              <w:pStyle w:val="Akapitzlist"/>
              <w:widowControl w:val="0"/>
              <w:numPr>
                <w:ilvl w:val="0"/>
                <w:numId w:val="3"/>
              </w:numPr>
              <w:ind w:left="454" w:hanging="283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Upoważnienie do dostępu do danych niezbędnych do wykonywania obowiązków służbowych.</w:t>
            </w:r>
          </w:p>
        </w:tc>
      </w:tr>
      <w:tr w:rsidR="0067442E" w14:paraId="4B9F82E2" w14:textId="77777777">
        <w:trPr>
          <w:trHeight w:val="254"/>
        </w:trPr>
        <w:tc>
          <w:tcPr>
            <w:tcW w:w="9631" w:type="dxa"/>
            <w:gridSpan w:val="3"/>
            <w:shd w:val="clear" w:color="auto" w:fill="F2F2F2" w:themeFill="background1" w:themeFillShade="F2"/>
          </w:tcPr>
          <w:p w14:paraId="53A3BD3C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OGÓLNY ZAKRES ODPOWIEDZIALNOŚCI</w:t>
            </w:r>
          </w:p>
        </w:tc>
      </w:tr>
      <w:tr w:rsidR="0067442E" w14:paraId="7A147CDD" w14:textId="77777777">
        <w:trPr>
          <w:trHeight w:val="268"/>
        </w:trPr>
        <w:tc>
          <w:tcPr>
            <w:tcW w:w="9631" w:type="dxa"/>
            <w:gridSpan w:val="3"/>
          </w:tcPr>
          <w:p w14:paraId="416CFB02" w14:textId="77777777" w:rsidR="0067442E" w:rsidRDefault="00000000">
            <w:pPr>
              <w:pStyle w:val="Akapitzlist"/>
              <w:widowControl w:val="0"/>
              <w:numPr>
                <w:ilvl w:val="0"/>
                <w:numId w:val="2"/>
              </w:numPr>
              <w:ind w:left="454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Odpowiedzialność określona prawem za prawidłowe, rzetelne oraz terminowe wykonywanie zadań </w:t>
            </w:r>
            <w:r>
              <w:rPr>
                <w:rFonts w:ascii="Times New Roman" w:eastAsia="Calibri" w:hAnsi="Times New Roman" w:cs="Times New Roman"/>
              </w:rPr>
              <w:br/>
              <w:t>i obowiązków określonych w Regulaminie Organizacyjnym oraz zgodnych z zakresem obowiązków.</w:t>
            </w:r>
          </w:p>
          <w:p w14:paraId="0CE64C94" w14:textId="0A3358E0" w:rsidR="0067442E" w:rsidRDefault="00000000">
            <w:pPr>
              <w:pStyle w:val="Akapitzlist"/>
              <w:widowControl w:val="0"/>
              <w:numPr>
                <w:ilvl w:val="0"/>
                <w:numId w:val="2"/>
              </w:numPr>
              <w:ind w:left="454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Odpowiedzialność za zapewnienie zgodności podejmowanych działań zgodnych ze zakresem obowiązków oraz aktualnie obowiązujących przepisów w danym zakresie. </w:t>
            </w:r>
          </w:p>
        </w:tc>
      </w:tr>
      <w:tr w:rsidR="0067442E" w14:paraId="5043972D" w14:textId="77777777">
        <w:trPr>
          <w:trHeight w:val="606"/>
        </w:trPr>
        <w:tc>
          <w:tcPr>
            <w:tcW w:w="9631" w:type="dxa"/>
            <w:gridSpan w:val="3"/>
            <w:shd w:val="clear" w:color="auto" w:fill="F2F2F2" w:themeFill="background1" w:themeFillShade="F2"/>
          </w:tcPr>
          <w:p w14:paraId="7F0725D7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SZCZEGÓŁOWY ZAKRES OBOWIĄZKÓW</w:t>
            </w:r>
          </w:p>
        </w:tc>
      </w:tr>
      <w:tr w:rsidR="0067442E" w:rsidRPr="00B208A6" w14:paraId="2DE8D6A5" w14:textId="77777777">
        <w:trPr>
          <w:trHeight w:val="268"/>
        </w:trPr>
        <w:tc>
          <w:tcPr>
            <w:tcW w:w="9631" w:type="dxa"/>
            <w:gridSpan w:val="3"/>
          </w:tcPr>
          <w:p w14:paraId="4C0B6CBE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Zobowiązana jest do postępowania zgodnego z przyjętymi zasadami utrzymania czystości w Ośrodku, wykonuję pracę starannie i sumiennie oraz stosuje się do poleceń przełożonych.</w:t>
            </w:r>
          </w:p>
          <w:p w14:paraId="6D57953B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 xml:space="preserve">Zobowiązana jest do przebywania na wyznaczonym odcinku pracy, każde wyjście z oddziału zgłasza pielęgniarce koordynującej lub liderowi. </w:t>
            </w:r>
          </w:p>
          <w:p w14:paraId="5404DAF7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W czasie pracy wykonuje obowiązki służbowe. Korzysta z przerwy w pracy określonej regulaminem Ośrodka, przestrzega czasu pracy ustalonego harmonogramem pracy.</w:t>
            </w:r>
          </w:p>
          <w:p w14:paraId="59510A2C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Odnosi się w sposób życzliwy, taktowny, wyrozumiały do chorych i ich rodzin, zwierzchników i współpracowników.</w:t>
            </w:r>
          </w:p>
          <w:p w14:paraId="15002F06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 xml:space="preserve"> W czasie pracy obowiązuje zakaz noszenia biżuterii i pomalowanych paznokci.</w:t>
            </w:r>
          </w:p>
          <w:p w14:paraId="4318C861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Dba należyty stan urządzeń i sprzętu oraz porządek i ład w miejscu pracy, po skończonej pracy myje i dezynfekuje i zabezpiecza powierzony sprzęt.</w:t>
            </w:r>
          </w:p>
          <w:p w14:paraId="28CC0ADB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Zabezpiecza i właściwe przechowuje środki służące do utrzymania czystości i dezynfekcji w oddziale, racjonalnie wykorzystuje przydzielone środki czystościowe.</w:t>
            </w:r>
          </w:p>
          <w:p w14:paraId="36C93054" w14:textId="7234C9A6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Prowadzi dokumentację stanowiskową obowiązują na stanowisku pracy.</w:t>
            </w:r>
          </w:p>
          <w:p w14:paraId="5F4FC5E7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Zgłasza przełożonemu, pielęgniarce koordynującej/liderowi lub pielęgniarce dyżurnej usterki, awarie wykryte w trakcie pracy.</w:t>
            </w:r>
          </w:p>
          <w:p w14:paraId="12682263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Przestrzega przepisów i instrukcji dotyczących posługiwania sprzętem do pracy i środkami dezynfekcyjnymi.</w:t>
            </w:r>
          </w:p>
          <w:p w14:paraId="3FFBDFEB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Utrzymuje czystość w salach chorych, korytarze, dyżurki pielęgniarskie i lekarskich, izbie przyjęć</w:t>
            </w:r>
          </w:p>
          <w:p w14:paraId="3CCA1DCD" w14:textId="77777777" w:rsidR="0067442E" w:rsidRPr="00B208A6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 xml:space="preserve">             gabinety zabiegowe, brudowniki-magazynki czystościowe, łazienki, jadalnie.</w:t>
            </w:r>
          </w:p>
          <w:p w14:paraId="30E61CBD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 xml:space="preserve"> Myje i dezynfekuje łóżka, łóżeczka, szafy, szafki przyłóżkowe, stoły, stoliki                            </w:t>
            </w:r>
          </w:p>
          <w:p w14:paraId="06E93B48" w14:textId="77777777" w:rsidR="0067442E" w:rsidRPr="00B208A6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 xml:space="preserve">             przyłóżkowe, krzesła ,parapety, drzwi, klamki, ściany, ( w tym powierzchnie </w:t>
            </w:r>
          </w:p>
          <w:p w14:paraId="3C93EA9C" w14:textId="77777777" w:rsidR="0067442E" w:rsidRPr="00B208A6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 xml:space="preserve">             przeszklone) wysięgniki, armaturę sanitarną, osłony lamp elektrycznych, grzejniki, </w:t>
            </w:r>
          </w:p>
          <w:p w14:paraId="119C3805" w14:textId="77777777" w:rsidR="0067442E" w:rsidRPr="00B208A6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 xml:space="preserve">            półki oraz pozostały sprzęt oraz inne powierzchnie wskazane przez pielęgniarkę </w:t>
            </w:r>
          </w:p>
          <w:p w14:paraId="311DC706" w14:textId="77777777" w:rsidR="0067442E" w:rsidRPr="00B208A6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 xml:space="preserve">            koordynującą/lidera.</w:t>
            </w:r>
          </w:p>
          <w:p w14:paraId="5E68F54A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Myje i dezynfekuje dozowniki na mydło, dezynfekcje i ręczniki papierowe oraz je uzupełnia.</w:t>
            </w:r>
          </w:p>
          <w:p w14:paraId="7B96F5FD" w14:textId="77777777" w:rsidR="0067442E" w:rsidRPr="00A246BB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46BB">
              <w:rPr>
                <w:rFonts w:ascii="Times New Roman" w:eastAsia="Calibri" w:hAnsi="Times New Roman" w:cs="Times New Roman"/>
                <w:color w:val="000000" w:themeColor="text1"/>
              </w:rPr>
              <w:t>Myję okna i przeszklenia oraz dba o czystość żaluzji i rolet.</w:t>
            </w:r>
          </w:p>
          <w:p w14:paraId="6967F081" w14:textId="77777777" w:rsidR="0067442E" w:rsidRPr="00A246BB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46BB">
              <w:rPr>
                <w:rFonts w:ascii="Times New Roman" w:eastAsia="Calibri" w:hAnsi="Times New Roman" w:cs="Times New Roman"/>
                <w:color w:val="000000" w:themeColor="text1"/>
              </w:rPr>
              <w:t xml:space="preserve">Przygotowuje łóżko i szafkę przyłóżkową –mycie i dezynfekcja ( rozbieranie łóżka). </w:t>
            </w:r>
          </w:p>
          <w:p w14:paraId="44210508" w14:textId="668E188A" w:rsidR="00B208A6" w:rsidRPr="00A246BB" w:rsidRDefault="00B208A6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46BB">
              <w:rPr>
                <w:rFonts w:ascii="Times New Roman" w:eastAsia="Calibri" w:hAnsi="Times New Roman" w:cs="Times New Roman"/>
                <w:color w:val="000000" w:themeColor="text1"/>
              </w:rPr>
              <w:t xml:space="preserve">Wykonywanie czynności wynikających z załącznika </w:t>
            </w:r>
            <w:r w:rsidRPr="00A246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„</w:t>
            </w:r>
            <w:r w:rsidRPr="00A246BB">
              <w:rPr>
                <w:rFonts w:ascii="Times New Roman" w:hAnsi="Times New Roman" w:cs="Times New Roman"/>
                <w:bCs/>
                <w:i/>
                <w:iCs/>
                <w:color w:val="000000" w:themeColor="text1"/>
              </w:rPr>
              <w:t>Szczegółowy opis przedmiotu zamówienia – częstotliwości wykonywania czynności mycia i dezynfekcji w pomieszczeniach OLR”,</w:t>
            </w:r>
          </w:p>
          <w:p w14:paraId="53827FF8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lastRenderedPageBreak/>
              <w:t>Przestrzega reżimu sanitarnego.</w:t>
            </w:r>
          </w:p>
          <w:p w14:paraId="507437A4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Dokonuje dezynfekcji na polecenie pielęgniarki koordynującej, kierownika zakładu lub jego zastępcy oraz pielęgniarki odcinkowej lub zgodnie z przyjętym planem higieny.</w:t>
            </w:r>
          </w:p>
          <w:p w14:paraId="158773A9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Zbiera i zmywa naczynia po posiłkach oraz segreguje odpady pokonsumpcyjne.</w:t>
            </w:r>
          </w:p>
          <w:p w14:paraId="086CCF26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Ponosi odpowiedzialność za powierzony sprzęt będący na stanie zmywalni.</w:t>
            </w:r>
          </w:p>
          <w:p w14:paraId="5153937C" w14:textId="6E28E3C8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Myje i dezynfekuje pojemniki pokonsumpcyjne.</w:t>
            </w:r>
          </w:p>
          <w:p w14:paraId="0E4DDC1C" w14:textId="6694F258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Myje i dezynfekuje lodówkę pacjenta do przechowywania żywności zgodnie z obowiązującą instrukcją,</w:t>
            </w:r>
            <w:r w:rsidR="00662473" w:rsidRPr="00B208A6">
              <w:rPr>
                <w:rFonts w:ascii="Times New Roman" w:eastAsia="Calibri" w:hAnsi="Times New Roman" w:cs="Times New Roman"/>
              </w:rPr>
              <w:t xml:space="preserve"> </w:t>
            </w:r>
            <w:r w:rsidRPr="00B208A6">
              <w:rPr>
                <w:rFonts w:ascii="Times New Roman" w:eastAsia="Calibri" w:hAnsi="Times New Roman" w:cs="Times New Roman"/>
              </w:rPr>
              <w:t xml:space="preserve">procedurą.  </w:t>
            </w:r>
          </w:p>
          <w:p w14:paraId="5C01CC67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Myje i dezynfekuję zmywalnie i sprzęt znajdujący się na wyposażeniu.</w:t>
            </w:r>
          </w:p>
          <w:p w14:paraId="4C0B6807" w14:textId="643C33B5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 xml:space="preserve">Zabezpiecza odpady medyczne, specjalne, komunalne zgodnie z przyjętymi instrukcjami </w:t>
            </w:r>
            <w:r w:rsidR="00662473" w:rsidRPr="00B208A6">
              <w:rPr>
                <w:rFonts w:ascii="Times New Roman" w:eastAsia="Calibri" w:hAnsi="Times New Roman" w:cs="Times New Roman"/>
              </w:rPr>
              <w:br/>
            </w:r>
            <w:r w:rsidRPr="00B208A6">
              <w:rPr>
                <w:rFonts w:ascii="Times New Roman" w:eastAsia="Calibri" w:hAnsi="Times New Roman" w:cs="Times New Roman"/>
              </w:rPr>
              <w:t>i procedurami.</w:t>
            </w:r>
          </w:p>
          <w:p w14:paraId="6CA2C1DC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>Przestrzega Planu Higieny oddziału i procedur zapobiegających przenoszeniu zakażeń szpitalnych.</w:t>
            </w:r>
          </w:p>
          <w:p w14:paraId="3AF415A6" w14:textId="7B220C3B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 xml:space="preserve">Wykonuje inne czynności zlecone przez bezpośredniego przełożonego i pielęgniarkę koordynującą/lidera wiążące się z zakresem działań, a nie ujęte w </w:t>
            </w:r>
            <w:proofErr w:type="gramStart"/>
            <w:r w:rsidRPr="00B208A6">
              <w:rPr>
                <w:rFonts w:ascii="Times New Roman" w:eastAsia="Calibri" w:hAnsi="Times New Roman" w:cs="Times New Roman"/>
              </w:rPr>
              <w:t>niniejszym  zakresem</w:t>
            </w:r>
            <w:proofErr w:type="gramEnd"/>
            <w:r w:rsidRPr="00B208A6">
              <w:rPr>
                <w:rFonts w:ascii="Times New Roman" w:eastAsia="Calibri" w:hAnsi="Times New Roman" w:cs="Times New Roman"/>
              </w:rPr>
              <w:t xml:space="preserve"> działalności, a nie objęte w niniejszym zakresem obowiązków.</w:t>
            </w:r>
          </w:p>
          <w:p w14:paraId="40EF5D64" w14:textId="77777777" w:rsidR="0067442E" w:rsidRPr="00B208A6" w:rsidRDefault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08A6">
              <w:rPr>
                <w:rFonts w:ascii="Times New Roman" w:eastAsia="Calibri" w:hAnsi="Times New Roman" w:cs="Times New Roman"/>
              </w:rPr>
              <w:t xml:space="preserve">Zobowiązana jest o noszenie czystej wyprasowanej odzieży roboczej, zmiana odzieży roboczej po każdym dyżurze. </w:t>
            </w:r>
          </w:p>
          <w:p w14:paraId="39DEA83C" w14:textId="77777777" w:rsidR="0067442E" w:rsidRPr="00B208A6" w:rsidRDefault="006744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442E" w14:paraId="2762D7FA" w14:textId="77777777">
        <w:trPr>
          <w:trHeight w:val="79"/>
        </w:trPr>
        <w:tc>
          <w:tcPr>
            <w:tcW w:w="9631" w:type="dxa"/>
            <w:gridSpan w:val="3"/>
            <w:shd w:val="clear" w:color="auto" w:fill="7F7F7F" w:themeFill="text1" w:themeFillTint="80"/>
          </w:tcPr>
          <w:p w14:paraId="587F5168" w14:textId="77777777" w:rsidR="0067442E" w:rsidRDefault="0067442E">
            <w:pPr>
              <w:widowControl w:val="0"/>
              <w:rPr>
                <w:b/>
                <w:sz w:val="10"/>
                <w:szCs w:val="10"/>
              </w:rPr>
            </w:pPr>
          </w:p>
        </w:tc>
      </w:tr>
      <w:tr w:rsidR="0067442E" w14:paraId="56095622" w14:textId="77777777">
        <w:trPr>
          <w:trHeight w:val="254"/>
        </w:trPr>
        <w:tc>
          <w:tcPr>
            <w:tcW w:w="4816" w:type="dxa"/>
            <w:gridSpan w:val="2"/>
          </w:tcPr>
          <w:p w14:paraId="16045974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OSOBA OPRACOWUJĄCA</w:t>
            </w:r>
          </w:p>
        </w:tc>
        <w:tc>
          <w:tcPr>
            <w:tcW w:w="4815" w:type="dxa"/>
          </w:tcPr>
          <w:p w14:paraId="3FE8837E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OSOBA ZATWIERDZAJĄCA</w:t>
            </w:r>
          </w:p>
        </w:tc>
      </w:tr>
      <w:tr w:rsidR="0067442E" w14:paraId="46926DAE" w14:textId="77777777">
        <w:trPr>
          <w:trHeight w:val="254"/>
        </w:trPr>
        <w:tc>
          <w:tcPr>
            <w:tcW w:w="4816" w:type="dxa"/>
            <w:gridSpan w:val="2"/>
          </w:tcPr>
          <w:p w14:paraId="3F3A3CA1" w14:textId="77777777" w:rsidR="0067442E" w:rsidRDefault="0067442E">
            <w:pPr>
              <w:widowControl w:val="0"/>
              <w:rPr>
                <w:rFonts w:ascii="Calibri" w:eastAsia="Calibri" w:hAnsi="Calibri"/>
              </w:rPr>
            </w:pPr>
          </w:p>
          <w:p w14:paraId="3834C401" w14:textId="77777777" w:rsidR="0067442E" w:rsidRDefault="0067442E">
            <w:pPr>
              <w:widowControl w:val="0"/>
              <w:rPr>
                <w:rFonts w:ascii="Calibri" w:eastAsia="Calibri" w:hAnsi="Calibri"/>
              </w:rPr>
            </w:pPr>
          </w:p>
          <w:p w14:paraId="5B503A32" w14:textId="77777777" w:rsidR="0067442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………………………………………………………………………..</w:t>
            </w:r>
          </w:p>
          <w:p w14:paraId="2FD57638" w14:textId="77777777" w:rsidR="0067442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data i czytelny podpis</w:t>
            </w:r>
          </w:p>
        </w:tc>
        <w:tc>
          <w:tcPr>
            <w:tcW w:w="4815" w:type="dxa"/>
          </w:tcPr>
          <w:p w14:paraId="2B2504F5" w14:textId="77777777" w:rsidR="0067442E" w:rsidRDefault="0067442E">
            <w:pPr>
              <w:widowControl w:val="0"/>
              <w:rPr>
                <w:rFonts w:ascii="Calibri" w:eastAsia="Calibri" w:hAnsi="Calibri"/>
              </w:rPr>
            </w:pPr>
          </w:p>
          <w:p w14:paraId="463BF0D6" w14:textId="77777777" w:rsidR="0067442E" w:rsidRDefault="0067442E">
            <w:pPr>
              <w:widowControl w:val="0"/>
              <w:rPr>
                <w:rFonts w:ascii="Calibri" w:eastAsia="Calibri" w:hAnsi="Calibri"/>
              </w:rPr>
            </w:pPr>
          </w:p>
          <w:p w14:paraId="049326AD" w14:textId="77777777" w:rsidR="0067442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………………………………………………………………………..</w:t>
            </w:r>
          </w:p>
          <w:p w14:paraId="1C3F61AA" w14:textId="77777777" w:rsidR="0067442E" w:rsidRDefault="00000000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data i czytelny podpis</w:t>
            </w:r>
          </w:p>
        </w:tc>
      </w:tr>
      <w:tr w:rsidR="0067442E" w14:paraId="16A348F5" w14:textId="77777777">
        <w:trPr>
          <w:trHeight w:val="116"/>
        </w:trPr>
        <w:tc>
          <w:tcPr>
            <w:tcW w:w="9631" w:type="dxa"/>
            <w:gridSpan w:val="3"/>
            <w:shd w:val="clear" w:color="auto" w:fill="7F7F7F" w:themeFill="text1" w:themeFillTint="80"/>
          </w:tcPr>
          <w:p w14:paraId="7A868B84" w14:textId="77777777" w:rsidR="0067442E" w:rsidRDefault="0067442E">
            <w:pPr>
              <w:widowControl w:val="0"/>
              <w:rPr>
                <w:sz w:val="10"/>
                <w:szCs w:val="10"/>
              </w:rPr>
            </w:pPr>
          </w:p>
        </w:tc>
      </w:tr>
      <w:tr w:rsidR="0067442E" w14:paraId="18D75200" w14:textId="77777777">
        <w:trPr>
          <w:trHeight w:val="254"/>
        </w:trPr>
        <w:tc>
          <w:tcPr>
            <w:tcW w:w="9631" w:type="dxa"/>
            <w:gridSpan w:val="3"/>
          </w:tcPr>
          <w:p w14:paraId="1132982D" w14:textId="00F6F80F" w:rsidR="0067442E" w:rsidRDefault="000000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Oświadczam, że jako pracownik zatrudniony w Ośrodku Leczniczo - Rehabilitacyjnym w Kamieniec- Zbrosławice ul. Polna 2 zapoznałem/-</w:t>
            </w:r>
            <w:proofErr w:type="spellStart"/>
            <w:r>
              <w:rPr>
                <w:rFonts w:ascii="Times New Roman" w:eastAsia="Calibri" w:hAnsi="Times New Roman" w:cs="Times New Roman"/>
              </w:rPr>
              <w:t>am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się z treścią niniejszej „Karty obowiązków, odpowiedzialności i uprawnień pracownika”  oraz zobowiązuję się do ścisłego jej przestrzegania.</w:t>
            </w:r>
          </w:p>
          <w:p w14:paraId="5D04C086" w14:textId="77777777" w:rsidR="0067442E" w:rsidRDefault="000000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Niniejsze oświadczenie składam świadom/-a odpowiedzialności dyscyplinarnej.</w:t>
            </w:r>
          </w:p>
          <w:p w14:paraId="1A5ACE24" w14:textId="77777777" w:rsidR="0067442E" w:rsidRDefault="0067442E">
            <w:pPr>
              <w:widowControl w:val="0"/>
              <w:rPr>
                <w:rFonts w:ascii="Calibri" w:eastAsia="Calibri" w:hAnsi="Calibri"/>
              </w:rPr>
            </w:pPr>
          </w:p>
          <w:p w14:paraId="28A2FF6A" w14:textId="77777777" w:rsidR="0067442E" w:rsidRDefault="0000000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Kamieniec- </w:t>
            </w:r>
            <w:proofErr w:type="gramStart"/>
            <w:r>
              <w:rPr>
                <w:rFonts w:ascii="Times New Roman" w:eastAsia="Calibri" w:hAnsi="Times New Roman" w:cs="Times New Roman"/>
              </w:rPr>
              <w:t>Zbrosławice  dnia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…………</w:t>
            </w:r>
          </w:p>
          <w:p w14:paraId="102D522A" w14:textId="77777777" w:rsidR="0067442E" w:rsidRDefault="0000000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……………………………………</w:t>
            </w:r>
          </w:p>
          <w:p w14:paraId="35B5C1C4" w14:textId="77777777" w:rsidR="0067442E" w:rsidRDefault="00000000">
            <w:pPr>
              <w:widowControl w:val="0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      czytelny podpis pracownika</w:t>
            </w:r>
          </w:p>
        </w:tc>
      </w:tr>
    </w:tbl>
    <w:p w14:paraId="17717CA8" w14:textId="77777777" w:rsidR="0067442E" w:rsidRDefault="0067442E"/>
    <w:p w14:paraId="77C7E469" w14:textId="77777777" w:rsidR="0067442E" w:rsidRDefault="0067442E"/>
    <w:p w14:paraId="4A9296DE" w14:textId="77777777" w:rsidR="0067442E" w:rsidRDefault="0067442E"/>
    <w:p w14:paraId="74B28CC0" w14:textId="77777777" w:rsidR="0067442E" w:rsidRDefault="0067442E"/>
    <w:p w14:paraId="2CEB08E1" w14:textId="77777777" w:rsidR="0067442E" w:rsidRDefault="0067442E"/>
    <w:p w14:paraId="4FC070BC" w14:textId="77777777" w:rsidR="0067442E" w:rsidRDefault="0067442E"/>
    <w:sectPr w:rsidR="0067442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1134" w:bottom="1134" w:left="1134" w:header="357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DA964" w14:textId="77777777" w:rsidR="00E930B8" w:rsidRDefault="00E930B8">
      <w:pPr>
        <w:spacing w:after="0" w:line="240" w:lineRule="auto"/>
      </w:pPr>
      <w:r>
        <w:separator/>
      </w:r>
    </w:p>
  </w:endnote>
  <w:endnote w:type="continuationSeparator" w:id="0">
    <w:p w14:paraId="218B32B3" w14:textId="77777777" w:rsidR="00E930B8" w:rsidRDefault="00E93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8D9F1" w14:textId="77777777" w:rsidR="0067442E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0" allowOverlap="1" wp14:anchorId="26D77041" wp14:editId="31FA353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6D97E3D" w14:textId="77777777" w:rsidR="0067442E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spacing w:before="0" w:after="1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E4A64" w14:textId="77777777" w:rsidR="0067442E" w:rsidRDefault="0000000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PAGE </w:instrText>
    </w:r>
    <w:r>
      <w:rPr>
        <w:color w:val="323E4F"/>
        <w:sz w:val="24"/>
        <w:szCs w:val="24"/>
      </w:rPr>
      <w:fldChar w:fldCharType="separate"/>
    </w:r>
    <w:r>
      <w:rPr>
        <w:color w:val="323E4F"/>
        <w:sz w:val="24"/>
        <w:szCs w:val="24"/>
      </w:rPr>
      <w:t>3</w:t>
    </w:r>
    <w:r>
      <w:rPr>
        <w:color w:val="323E4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NUMPAGES </w:instrText>
    </w:r>
    <w:r>
      <w:rPr>
        <w:color w:val="323E4F"/>
        <w:sz w:val="24"/>
        <w:szCs w:val="24"/>
      </w:rPr>
      <w:fldChar w:fldCharType="separate"/>
    </w:r>
    <w:r>
      <w:rPr>
        <w:color w:val="323E4F"/>
        <w:sz w:val="24"/>
        <w:szCs w:val="24"/>
      </w:rPr>
      <w:t>3</w:t>
    </w:r>
    <w:r>
      <w:rPr>
        <w:color w:val="323E4F"/>
        <w:sz w:val="24"/>
        <w:szCs w:val="24"/>
      </w:rPr>
      <w:fldChar w:fldCharType="end"/>
    </w:r>
  </w:p>
  <w:p w14:paraId="7C389DB7" w14:textId="77777777" w:rsidR="0067442E" w:rsidRDefault="0067442E">
    <w:pPr>
      <w:tabs>
        <w:tab w:val="center" w:pos="4550"/>
        <w:tab w:val="left" w:pos="5818"/>
      </w:tabs>
      <w:ind w:right="260"/>
      <w:jc w:val="right"/>
      <w:rPr>
        <w:color w:val="767171" w:themeColor="background2" w:themeShade="8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1F93B" w14:textId="77777777" w:rsidR="0067442E" w:rsidRDefault="0000000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PAGE </w:instrText>
    </w:r>
    <w:r>
      <w:rPr>
        <w:color w:val="323E4F"/>
        <w:sz w:val="24"/>
        <w:szCs w:val="24"/>
      </w:rPr>
      <w:fldChar w:fldCharType="separate"/>
    </w:r>
    <w:r>
      <w:rPr>
        <w:color w:val="323E4F"/>
        <w:sz w:val="24"/>
        <w:szCs w:val="24"/>
      </w:rPr>
      <w:t>3</w:t>
    </w:r>
    <w:r>
      <w:rPr>
        <w:color w:val="323E4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NUMPAGES </w:instrText>
    </w:r>
    <w:r>
      <w:rPr>
        <w:color w:val="323E4F"/>
        <w:sz w:val="24"/>
        <w:szCs w:val="24"/>
      </w:rPr>
      <w:fldChar w:fldCharType="separate"/>
    </w:r>
    <w:r>
      <w:rPr>
        <w:color w:val="323E4F"/>
        <w:sz w:val="24"/>
        <w:szCs w:val="24"/>
      </w:rPr>
      <w:t>3</w:t>
    </w:r>
    <w:r>
      <w:rPr>
        <w:color w:val="323E4F"/>
        <w:sz w:val="24"/>
        <w:szCs w:val="24"/>
      </w:rPr>
      <w:fldChar w:fldCharType="end"/>
    </w:r>
  </w:p>
  <w:p w14:paraId="59D34D29" w14:textId="77777777" w:rsidR="0067442E" w:rsidRDefault="0067442E">
    <w:pPr>
      <w:tabs>
        <w:tab w:val="center" w:pos="4550"/>
        <w:tab w:val="left" w:pos="5818"/>
      </w:tabs>
      <w:ind w:right="260"/>
      <w:jc w:val="right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05416" w14:textId="77777777" w:rsidR="00E930B8" w:rsidRDefault="00E930B8">
      <w:pPr>
        <w:spacing w:after="0" w:line="240" w:lineRule="auto"/>
      </w:pPr>
      <w:r>
        <w:separator/>
      </w:r>
    </w:p>
  </w:footnote>
  <w:footnote w:type="continuationSeparator" w:id="0">
    <w:p w14:paraId="319A1383" w14:textId="77777777" w:rsidR="00E930B8" w:rsidRDefault="00E93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19DD1" w14:textId="77777777" w:rsidR="0067442E" w:rsidRDefault="00000000">
    <w:pPr>
      <w:pStyle w:val="Nagwek"/>
    </w:pPr>
    <w:r>
      <w:t xml:space="preserve">     </w:t>
    </w:r>
    <w:r>
      <w:rPr>
        <w:noProof/>
      </w:rPr>
      <w:drawing>
        <wp:inline distT="0" distB="0" distL="0" distR="0" wp14:anchorId="109C4435" wp14:editId="55F1585B">
          <wp:extent cx="4246245" cy="1059815"/>
          <wp:effectExtent l="0" t="0" r="0" b="0"/>
          <wp:docPr id="1" name="Obraz 19411634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94116341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46245" cy="1059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424CA5" w14:textId="77777777" w:rsidR="00871428" w:rsidRDefault="00000000">
    <w:pPr>
      <w:pStyle w:val="Nagwek"/>
    </w:pPr>
    <w:r>
      <w:t xml:space="preserve">  </w:t>
    </w:r>
  </w:p>
  <w:p w14:paraId="5B12DF48" w14:textId="611CC6E0" w:rsidR="00871428" w:rsidRDefault="00871428">
    <w:pPr>
      <w:pStyle w:val="Nagwek"/>
    </w:pPr>
    <w:r>
      <w:t>WZÓR</w:t>
    </w:r>
  </w:p>
  <w:p w14:paraId="7A80264D" w14:textId="41830991" w:rsidR="0067442E" w:rsidRDefault="00000000">
    <w:pPr>
      <w:pStyle w:val="Nagwek"/>
    </w:pPr>
    <w:r>
      <w:rPr>
        <w:b/>
        <w:bCs/>
      </w:rPr>
      <w:t>KARTA OBOWIĄZKÓW, ODPOWIEDZIALNOŚCI I UPRAWNIEŃ PRACOWNIKA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3629"/>
    <w:multiLevelType w:val="multilevel"/>
    <w:tmpl w:val="E304A1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8B69EF"/>
    <w:multiLevelType w:val="multilevel"/>
    <w:tmpl w:val="AC8E63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A60295"/>
    <w:multiLevelType w:val="multilevel"/>
    <w:tmpl w:val="64EC168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color w:val="262626" w:themeColor="text1" w:themeTint="D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227434B"/>
    <w:multiLevelType w:val="multilevel"/>
    <w:tmpl w:val="C02E5E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2881285"/>
    <w:multiLevelType w:val="multilevel"/>
    <w:tmpl w:val="754693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32754019">
    <w:abstractNumId w:val="1"/>
  </w:num>
  <w:num w:numId="2" w16cid:durableId="131412940">
    <w:abstractNumId w:val="0"/>
  </w:num>
  <w:num w:numId="3" w16cid:durableId="1359819880">
    <w:abstractNumId w:val="4"/>
  </w:num>
  <w:num w:numId="4" w16cid:durableId="1381830912">
    <w:abstractNumId w:val="2"/>
  </w:num>
  <w:num w:numId="5" w16cid:durableId="8480648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42E"/>
    <w:rsid w:val="000A3853"/>
    <w:rsid w:val="000B7124"/>
    <w:rsid w:val="002B08CD"/>
    <w:rsid w:val="00364E26"/>
    <w:rsid w:val="004E4EFD"/>
    <w:rsid w:val="00651E3D"/>
    <w:rsid w:val="00662473"/>
    <w:rsid w:val="0067442E"/>
    <w:rsid w:val="006C2536"/>
    <w:rsid w:val="00871428"/>
    <w:rsid w:val="00A246BB"/>
    <w:rsid w:val="00AE3D9B"/>
    <w:rsid w:val="00B208A6"/>
    <w:rsid w:val="00C8341D"/>
    <w:rsid w:val="00CE50CB"/>
    <w:rsid w:val="00E9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FC921"/>
  <w15:docId w15:val="{38B172C5-6518-E940-8EA8-100EB2A8E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26E4"/>
    <w:pPr>
      <w:spacing w:after="120" w:line="264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726E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6E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726E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726E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726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726E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726E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726E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726E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styleId="Pogrubienie">
    <w:name w:val="Strong"/>
    <w:basedOn w:val="Domylnaczcionkaakapitu"/>
    <w:uiPriority w:val="22"/>
    <w:qFormat/>
    <w:rsid w:val="000726E4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F34A1"/>
    <w:rPr>
      <w:sz w:val="24"/>
      <w:szCs w:val="24"/>
    </w:rPr>
  </w:style>
  <w:style w:type="character" w:styleId="Odwoaniedokomentarza">
    <w:name w:val="annotation reference"/>
    <w:basedOn w:val="Domylnaczcionkaakapitu"/>
    <w:qFormat/>
    <w:rsid w:val="00260C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260C8E"/>
  </w:style>
  <w:style w:type="character" w:customStyle="1" w:styleId="TematkomentarzaZnak">
    <w:name w:val="Temat komentarza Znak"/>
    <w:basedOn w:val="TekstkomentarzaZnak"/>
    <w:link w:val="Tematkomentarza"/>
    <w:qFormat/>
    <w:rsid w:val="00260C8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726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726E4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726E4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0726E4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0726E4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0726E4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0726E4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0726E4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0726E4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customStyle="1" w:styleId="TytuZnak">
    <w:name w:val="Tytuł Znak"/>
    <w:basedOn w:val="Domylnaczcionkaakapitu"/>
    <w:link w:val="Tytu"/>
    <w:uiPriority w:val="10"/>
    <w:qFormat/>
    <w:rsid w:val="000726E4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0726E4"/>
    <w:rPr>
      <w:rFonts w:asciiTheme="majorHAnsi" w:eastAsiaTheme="majorEastAsia" w:hAnsiTheme="majorHAnsi" w:cstheme="majorBidi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726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0726E4"/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0726E4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726E4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0726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726E4"/>
    <w:rPr>
      <w:smallCaps/>
      <w:color w:val="404040" w:themeColor="text1" w:themeTint="BF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0726E4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0726E4"/>
    <w:rPr>
      <w:b/>
      <w:bCs/>
      <w:smallCap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726E4"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</w:pPr>
    <w:rPr>
      <w:sz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726E4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iCs/>
      <w:sz w:val="28"/>
      <w:szCs w:val="22"/>
    </w:rPr>
  </w:style>
  <w:style w:type="paragraph" w:styleId="Tekstpodstawowy2">
    <w:name w:val="Body Text 2"/>
    <w:basedOn w:val="Normalny"/>
    <w:qFormat/>
    <w:pPr>
      <w:spacing w:line="360" w:lineRule="auto"/>
      <w:jc w:val="both"/>
    </w:pPr>
    <w:rPr>
      <w:rFonts w:ascii="Arial" w:hAnsi="Arial" w:cs="Arial"/>
      <w:sz w:val="25"/>
    </w:rPr>
  </w:style>
  <w:style w:type="paragraph" w:styleId="Tekstpodstawowy3">
    <w:name w:val="Body Text 3"/>
    <w:basedOn w:val="Normalny"/>
    <w:qFormat/>
    <w:pPr>
      <w:spacing w:line="360" w:lineRule="auto"/>
      <w:jc w:val="both"/>
    </w:pPr>
    <w:rPr>
      <w:sz w:val="28"/>
    </w:rPr>
  </w:style>
  <w:style w:type="paragraph" w:styleId="Tekstpodstawowywcity2">
    <w:name w:val="Body Text Indent 2"/>
    <w:basedOn w:val="Normalny"/>
    <w:qFormat/>
    <w:pPr>
      <w:spacing w:line="360" w:lineRule="auto"/>
      <w:ind w:firstLine="708"/>
    </w:pPr>
    <w:rPr>
      <w:sz w:val="25"/>
    </w:rPr>
  </w:style>
  <w:style w:type="paragraph" w:styleId="Tekstpodstawowywcity3">
    <w:name w:val="Body Text Indent 3"/>
    <w:basedOn w:val="Normalny"/>
    <w:qFormat/>
    <w:pPr>
      <w:spacing w:line="360" w:lineRule="auto"/>
      <w:ind w:firstLine="708"/>
      <w:jc w:val="both"/>
    </w:pPr>
    <w:rPr>
      <w:rFonts w:ascii="Arial" w:hAnsi="Arial" w:cs="Arial"/>
      <w:sz w:val="22"/>
    </w:rPr>
  </w:style>
  <w:style w:type="paragraph" w:styleId="Akapitzlist">
    <w:name w:val="List Paragraph"/>
    <w:basedOn w:val="Normalny"/>
    <w:uiPriority w:val="34"/>
    <w:qFormat/>
    <w:rsid w:val="000726E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qFormat/>
    <w:rsid w:val="00260C8E"/>
  </w:style>
  <w:style w:type="paragraph" w:styleId="Tematkomentarza">
    <w:name w:val="annotation subject"/>
    <w:basedOn w:val="Tekstkomentarza"/>
    <w:next w:val="Tekstkomentarza"/>
    <w:link w:val="TematkomentarzaZnak"/>
    <w:qFormat/>
    <w:rsid w:val="00260C8E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0726E4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26E4"/>
    <w:p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uiPriority w:val="1"/>
    <w:qFormat/>
    <w:rsid w:val="000726E4"/>
  </w:style>
  <w:style w:type="paragraph" w:styleId="Cytat">
    <w:name w:val="Quote"/>
    <w:basedOn w:val="Normalny"/>
    <w:next w:val="Normalny"/>
    <w:link w:val="CytatZnak"/>
    <w:uiPriority w:val="29"/>
    <w:qFormat/>
    <w:rsid w:val="000726E4"/>
    <w:pPr>
      <w:spacing w:before="160"/>
      <w:ind w:left="720" w:right="720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26E4"/>
    <w:pPr>
      <w:pBdr>
        <w:left w:val="single" w:sz="18" w:space="12" w:color="5B9BD5"/>
      </w:pBdr>
      <w:spacing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726E4"/>
    <w:pPr>
      <w:outlineLvl w:val="9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9A24A1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038FE-409E-4A0E-93AD-A4A73F931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1061</Words>
  <Characters>6369</Characters>
  <Application>Microsoft Office Word</Application>
  <DocSecurity>0</DocSecurity>
  <Lines>53</Lines>
  <Paragraphs>14</Paragraphs>
  <ScaleCrop>false</ScaleCrop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mkula</dc:creator>
  <dc:description/>
  <cp:lastModifiedBy>Izabela Kańkowska</cp:lastModifiedBy>
  <cp:revision>12</cp:revision>
  <cp:lastPrinted>2025-11-18T18:41:00Z</cp:lastPrinted>
  <dcterms:created xsi:type="dcterms:W3CDTF">2023-07-19T11:36:00Z</dcterms:created>
  <dcterms:modified xsi:type="dcterms:W3CDTF">2025-11-18T18:41:00Z</dcterms:modified>
  <dc:language>pl-PL</dc:language>
</cp:coreProperties>
</file>